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42DE3" w14:textId="77777777" w:rsidR="00A57574" w:rsidRDefault="00A57574" w:rsidP="00A57574">
      <w:pPr>
        <w:pStyle w:val="Heading2"/>
      </w:pPr>
      <w:r>
        <w:t xml:space="preserve">Reflective Template:  </w:t>
      </w:r>
      <w:r w:rsidR="00F502CE">
        <w:t>Quality Improvement Activity</w:t>
      </w:r>
      <w:r w:rsidR="00C24F4A">
        <w:t xml:space="preserve"> (QIA)</w:t>
      </w:r>
    </w:p>
    <w:p w14:paraId="6DC116DC" w14:textId="77777777" w:rsidR="00A57574" w:rsidRDefault="00A57574" w:rsidP="00A57574"/>
    <w:tbl>
      <w:tblPr>
        <w:tblStyle w:val="57"/>
        <w:tblW w:w="0" w:type="auto"/>
        <w:tblInd w:w="57" w:type="dxa"/>
        <w:tblLook w:val="01E0" w:firstRow="1" w:lastRow="1" w:firstColumn="1" w:lastColumn="1" w:noHBand="0" w:noVBand="0"/>
      </w:tblPr>
      <w:tblGrid>
        <w:gridCol w:w="3946"/>
        <w:gridCol w:w="5631"/>
      </w:tblGrid>
      <w:tr w:rsidR="0052548A" w14:paraId="6F817208" w14:textId="77777777" w:rsidTr="0052548A">
        <w:tc>
          <w:tcPr>
            <w:tcW w:w="3969" w:type="dxa"/>
            <w:tcBorders>
              <w:top w:val="nil"/>
              <w:left w:val="nil"/>
              <w:bottom w:val="nil"/>
            </w:tcBorders>
            <w:tcMar>
              <w:top w:w="57" w:type="dxa"/>
              <w:left w:w="57" w:type="dxa"/>
              <w:bottom w:w="57" w:type="dxa"/>
              <w:right w:w="57" w:type="dxa"/>
            </w:tcMar>
            <w:vAlign w:val="center"/>
          </w:tcPr>
          <w:p w14:paraId="4E0A8F69" w14:textId="77777777" w:rsidR="0052548A" w:rsidRDefault="0052548A" w:rsidP="00491A46">
            <w:pPr>
              <w:widowControl/>
              <w:autoSpaceDE/>
              <w:autoSpaceDN/>
              <w:adjustRightInd/>
              <w:jc w:val="left"/>
              <w:rPr>
                <w:sz w:val="22"/>
              </w:rPr>
            </w:pPr>
            <w:r>
              <w:rPr>
                <w:sz w:val="22"/>
              </w:rPr>
              <w:t>This reflective template has been designed for electronic completion, to be uploaded as part of your appraisal supporting information to SOAR (Scottish Online Appraisal Resource).</w:t>
            </w:r>
          </w:p>
          <w:p w14:paraId="062C926E" w14:textId="77777777" w:rsidR="0052548A" w:rsidRDefault="0052548A" w:rsidP="00491A46">
            <w:pPr>
              <w:widowControl/>
              <w:autoSpaceDE/>
              <w:autoSpaceDN/>
              <w:adjustRightInd/>
              <w:jc w:val="left"/>
              <w:rPr>
                <w:sz w:val="22"/>
              </w:rPr>
            </w:pPr>
          </w:p>
          <w:p w14:paraId="76FA2CEC" w14:textId="77777777" w:rsidR="0052548A" w:rsidRPr="000D477A" w:rsidRDefault="0052548A" w:rsidP="00491A46">
            <w:pPr>
              <w:widowControl/>
              <w:autoSpaceDE/>
              <w:autoSpaceDN/>
              <w:adjustRightInd/>
              <w:jc w:val="left"/>
              <w:rPr>
                <w:i/>
                <w:iCs/>
                <w:sz w:val="22"/>
              </w:rPr>
            </w:pPr>
            <w:r w:rsidRPr="000D477A">
              <w:rPr>
                <w:i/>
                <w:iCs/>
                <w:sz w:val="20"/>
                <w:szCs w:val="18"/>
              </w:rPr>
              <w:t xml:space="preserve">The boxes will </w:t>
            </w:r>
            <w:r>
              <w:rPr>
                <w:i/>
                <w:iCs/>
                <w:sz w:val="20"/>
                <w:szCs w:val="18"/>
              </w:rPr>
              <w:t xml:space="preserve">auto </w:t>
            </w:r>
            <w:r w:rsidRPr="000D477A">
              <w:rPr>
                <w:i/>
                <w:iCs/>
                <w:sz w:val="20"/>
                <w:szCs w:val="18"/>
              </w:rPr>
              <w:t>expand as you type.</w:t>
            </w:r>
          </w:p>
        </w:tc>
        <w:tc>
          <w:tcPr>
            <w:tcW w:w="5665" w:type="dxa"/>
            <w:shd w:val="clear" w:color="auto" w:fill="CCECFF"/>
            <w:tcMar>
              <w:top w:w="57" w:type="dxa"/>
              <w:left w:w="57" w:type="dxa"/>
              <w:bottom w:w="57" w:type="dxa"/>
              <w:right w:w="57" w:type="dxa"/>
            </w:tcMar>
          </w:tcPr>
          <w:p w14:paraId="769A44F4" w14:textId="77777777" w:rsidR="0052548A" w:rsidRDefault="0052548A" w:rsidP="00491A46">
            <w:pPr>
              <w:widowControl/>
              <w:autoSpaceDE/>
              <w:autoSpaceDN/>
              <w:adjustRightInd/>
              <w:rPr>
                <w:bCs/>
                <w:sz w:val="18"/>
                <w:szCs w:val="18"/>
              </w:rPr>
            </w:pPr>
            <w:r>
              <w:rPr>
                <w:bCs/>
                <w:sz w:val="18"/>
                <w:szCs w:val="18"/>
              </w:rPr>
              <w:t>3-step guide to completing this form:</w:t>
            </w:r>
          </w:p>
          <w:p w14:paraId="17544226" w14:textId="77777777" w:rsidR="0052548A" w:rsidRDefault="0052548A" w:rsidP="00491A46">
            <w:pPr>
              <w:widowControl/>
              <w:autoSpaceDE/>
              <w:autoSpaceDN/>
              <w:adjustRightInd/>
              <w:rPr>
                <w:bCs/>
                <w:sz w:val="10"/>
                <w:szCs w:val="10"/>
              </w:rPr>
            </w:pPr>
          </w:p>
          <w:p w14:paraId="167A68E0" w14:textId="77777777" w:rsidR="0052548A" w:rsidRDefault="0052548A" w:rsidP="00491A46">
            <w:pPr>
              <w:widowControl/>
              <w:numPr>
                <w:ilvl w:val="0"/>
                <w:numId w:val="2"/>
              </w:numPr>
              <w:tabs>
                <w:tab w:val="num" w:pos="537"/>
              </w:tabs>
              <w:autoSpaceDE/>
              <w:autoSpaceDN/>
              <w:adjustRightInd/>
              <w:spacing w:line="264" w:lineRule="auto"/>
              <w:ind w:left="537" w:hanging="400"/>
              <w:jc w:val="left"/>
              <w:rPr>
                <w:bCs/>
                <w:sz w:val="18"/>
                <w:szCs w:val="18"/>
              </w:rPr>
            </w:pPr>
            <w:r>
              <w:rPr>
                <w:b/>
                <w:bCs/>
                <w:sz w:val="18"/>
                <w:szCs w:val="18"/>
              </w:rPr>
              <w:t>Save this form</w:t>
            </w:r>
            <w:r>
              <w:rPr>
                <w:bCs/>
                <w:sz w:val="18"/>
                <w:szCs w:val="18"/>
              </w:rPr>
              <w:t xml:space="preserve"> (using “Save As”) to your computer (e.g. My Documents, Desktop), and </w:t>
            </w:r>
            <w:r>
              <w:rPr>
                <w:b/>
                <w:bCs/>
                <w:sz w:val="18"/>
                <w:szCs w:val="18"/>
              </w:rPr>
              <w:t>customise the file name</w:t>
            </w:r>
            <w:r>
              <w:rPr>
                <w:bCs/>
                <w:sz w:val="18"/>
                <w:szCs w:val="18"/>
              </w:rPr>
              <w:t xml:space="preserve"> (e.g. Probity Reflections 2024)</w:t>
            </w:r>
          </w:p>
          <w:p w14:paraId="71160E46" w14:textId="77777777" w:rsidR="0052548A" w:rsidRDefault="0052548A" w:rsidP="00491A46">
            <w:pPr>
              <w:widowControl/>
              <w:numPr>
                <w:ilvl w:val="0"/>
                <w:numId w:val="2"/>
              </w:numPr>
              <w:tabs>
                <w:tab w:val="num" w:pos="537"/>
              </w:tabs>
              <w:autoSpaceDE/>
              <w:autoSpaceDN/>
              <w:adjustRightInd/>
              <w:spacing w:line="264" w:lineRule="auto"/>
              <w:ind w:left="537" w:hanging="400"/>
              <w:jc w:val="left"/>
              <w:rPr>
                <w:bCs/>
                <w:sz w:val="18"/>
                <w:szCs w:val="18"/>
              </w:rPr>
            </w:pPr>
            <w:r>
              <w:rPr>
                <w:bCs/>
                <w:sz w:val="18"/>
                <w:szCs w:val="18"/>
              </w:rPr>
              <w:t xml:space="preserve">Proceed to filling out the form - when finished, </w:t>
            </w:r>
            <w:r>
              <w:rPr>
                <w:b/>
                <w:bCs/>
                <w:sz w:val="18"/>
                <w:szCs w:val="18"/>
              </w:rPr>
              <w:t>Save</w:t>
            </w:r>
            <w:r>
              <w:rPr>
                <w:bCs/>
                <w:sz w:val="18"/>
                <w:szCs w:val="18"/>
              </w:rPr>
              <w:t xml:space="preserve"> and </w:t>
            </w:r>
            <w:r>
              <w:rPr>
                <w:b/>
                <w:bCs/>
                <w:sz w:val="18"/>
                <w:szCs w:val="18"/>
              </w:rPr>
              <w:t>Close</w:t>
            </w:r>
            <w:r>
              <w:rPr>
                <w:bCs/>
                <w:sz w:val="18"/>
                <w:szCs w:val="18"/>
              </w:rPr>
              <w:t xml:space="preserve"> the document.</w:t>
            </w:r>
          </w:p>
          <w:p w14:paraId="762E7668" w14:textId="77777777" w:rsidR="0052548A" w:rsidRPr="00B623D5" w:rsidRDefault="0052548A" w:rsidP="00491A46">
            <w:pPr>
              <w:widowControl/>
              <w:numPr>
                <w:ilvl w:val="0"/>
                <w:numId w:val="2"/>
              </w:numPr>
              <w:tabs>
                <w:tab w:val="num" w:pos="537"/>
              </w:tabs>
              <w:autoSpaceDE/>
              <w:autoSpaceDN/>
              <w:adjustRightInd/>
              <w:spacing w:line="264" w:lineRule="auto"/>
              <w:ind w:left="537" w:hanging="400"/>
              <w:jc w:val="left"/>
              <w:rPr>
                <w:bCs/>
                <w:sz w:val="18"/>
                <w:szCs w:val="18"/>
              </w:rPr>
            </w:pPr>
            <w:r>
              <w:rPr>
                <w:b/>
                <w:bCs/>
                <w:sz w:val="18"/>
                <w:szCs w:val="18"/>
              </w:rPr>
              <w:t xml:space="preserve">Login to SOAR and Upload </w:t>
            </w:r>
            <w:r>
              <w:rPr>
                <w:bCs/>
                <w:sz w:val="18"/>
                <w:szCs w:val="18"/>
              </w:rPr>
              <w:t xml:space="preserve">this file from where you had saved it (from step 1), to the </w:t>
            </w:r>
            <w:r w:rsidRPr="00022D09">
              <w:rPr>
                <w:bCs/>
                <w:i/>
                <w:iCs/>
                <w:sz w:val="18"/>
                <w:szCs w:val="18"/>
              </w:rPr>
              <w:t xml:space="preserve">Probity </w:t>
            </w:r>
            <w:r>
              <w:rPr>
                <w:bCs/>
                <w:i/>
                <w:iCs/>
                <w:sz w:val="18"/>
                <w:szCs w:val="18"/>
              </w:rPr>
              <w:t>d</w:t>
            </w:r>
            <w:r w:rsidRPr="00022D09">
              <w:rPr>
                <w:bCs/>
                <w:i/>
                <w:iCs/>
                <w:sz w:val="18"/>
                <w:szCs w:val="18"/>
              </w:rPr>
              <w:t>eclaration</w:t>
            </w:r>
            <w:r>
              <w:rPr>
                <w:bCs/>
                <w:sz w:val="18"/>
                <w:szCs w:val="18"/>
              </w:rPr>
              <w:t xml:space="preserve"> &gt; </w:t>
            </w:r>
            <w:r w:rsidRPr="00022D09">
              <w:rPr>
                <w:bCs/>
                <w:i/>
                <w:iCs/>
                <w:sz w:val="18"/>
                <w:szCs w:val="18"/>
              </w:rPr>
              <w:t xml:space="preserve">Supporting </w:t>
            </w:r>
            <w:r>
              <w:rPr>
                <w:bCs/>
                <w:i/>
                <w:iCs/>
                <w:sz w:val="18"/>
                <w:szCs w:val="18"/>
              </w:rPr>
              <w:t>d</w:t>
            </w:r>
            <w:r w:rsidRPr="00022D09">
              <w:rPr>
                <w:bCs/>
                <w:i/>
                <w:iCs/>
                <w:sz w:val="18"/>
                <w:szCs w:val="18"/>
              </w:rPr>
              <w:t>ocuments</w:t>
            </w:r>
            <w:r>
              <w:rPr>
                <w:bCs/>
                <w:sz w:val="18"/>
                <w:szCs w:val="18"/>
              </w:rPr>
              <w:t xml:space="preserve"> section).</w:t>
            </w:r>
          </w:p>
        </w:tc>
      </w:tr>
    </w:tbl>
    <w:p w14:paraId="23F93E60" w14:textId="77777777" w:rsidR="0052548A" w:rsidRDefault="0052548A" w:rsidP="00A57574"/>
    <w:p w14:paraId="6D4A6E2C" w14:textId="2CFBB3CB" w:rsidR="00A57574" w:rsidRDefault="0052548A" w:rsidP="00A57574">
      <w:r>
        <w:t>Check GMC guidance on “</w:t>
      </w:r>
      <w:hyperlink r:id="rId7" w:anchor="reflecting-on-your-quality-improvement-activity-1156B2D064D54942AD57475015DC698E" w:history="1">
        <w:r w:rsidRPr="0052548A">
          <w:rPr>
            <w:rStyle w:val="Hyperlink"/>
          </w:rPr>
          <w:t>Reflecting on your quality improvement activity</w:t>
        </w:r>
      </w:hyperlink>
      <w:r>
        <w:t>” for further information.</w:t>
      </w:r>
    </w:p>
    <w:p w14:paraId="0DA7F2D9" w14:textId="77777777" w:rsidR="00DF1887" w:rsidRDefault="00DF1887" w:rsidP="00A57574">
      <w:r>
        <w:t>--- --- ---</w:t>
      </w:r>
      <w:r w:rsidR="00A65857">
        <w:t xml:space="preserve"> --- ---</w:t>
      </w:r>
    </w:p>
    <w:p w14:paraId="7F1C174A" w14:textId="77777777" w:rsidR="00DF1887" w:rsidRDefault="00DF1887" w:rsidP="00A57574"/>
    <w:p w14:paraId="73B67561" w14:textId="77777777" w:rsidR="00A57574" w:rsidRPr="006E4BC7" w:rsidRDefault="00C24F4A" w:rsidP="00A57574">
      <w:pPr>
        <w:rPr>
          <w:b/>
        </w:rPr>
      </w:pPr>
      <w:r w:rsidRPr="00C24F4A">
        <w:rPr>
          <w:b/>
        </w:rPr>
        <w:t xml:space="preserve">What </w:t>
      </w:r>
      <w:r w:rsidR="00C43830">
        <w:rPr>
          <w:b/>
        </w:rPr>
        <w:t>supporting information</w:t>
      </w:r>
      <w:r w:rsidRPr="00C24F4A">
        <w:rPr>
          <w:b/>
        </w:rPr>
        <w:t xml:space="preserve"> have you provided for your QIA</w:t>
      </w:r>
      <w:r w:rsidR="00A57574" w:rsidRPr="006E4BC7">
        <w:rPr>
          <w:b/>
        </w:rPr>
        <w:t>?</w:t>
      </w:r>
    </w:p>
    <w:tbl>
      <w:tblPr>
        <w:tblStyle w:val="57"/>
        <w:tblW w:w="0" w:type="auto"/>
        <w:tblLook w:val="01E0" w:firstRow="1" w:lastRow="1" w:firstColumn="1" w:lastColumn="1" w:noHBand="0" w:noVBand="0"/>
      </w:tblPr>
      <w:tblGrid>
        <w:gridCol w:w="9629"/>
      </w:tblGrid>
      <w:tr w:rsidR="00A57574" w14:paraId="62D57148" w14:textId="77777777" w:rsidTr="00A57574">
        <w:trPr>
          <w:trHeight w:val="831"/>
        </w:trPr>
        <w:tc>
          <w:tcPr>
            <w:tcW w:w="10138" w:type="dxa"/>
            <w:tcMar>
              <w:top w:w="57" w:type="dxa"/>
              <w:left w:w="57" w:type="dxa"/>
              <w:bottom w:w="57" w:type="dxa"/>
              <w:right w:w="57" w:type="dxa"/>
            </w:tcMar>
          </w:tcPr>
          <w:p w14:paraId="4C61EEED" w14:textId="77777777" w:rsidR="00A56214" w:rsidRDefault="00A605B9" w:rsidP="00A3542E">
            <w:pPr>
              <w:widowControl/>
              <w:autoSpaceDE/>
              <w:autoSpaceDN/>
              <w:adjustRightInd/>
              <w:rPr>
                <w:sz w:val="22"/>
              </w:rPr>
            </w:pPr>
            <w:r>
              <w:rPr>
                <w:sz w:val="22"/>
              </w:rPr>
              <w:t>Anonymised* minutes for biannual phototh</w:t>
            </w:r>
            <w:r w:rsidR="00A3542E">
              <w:rPr>
                <w:sz w:val="22"/>
              </w:rPr>
              <w:t>erapy near misses meeting held i</w:t>
            </w:r>
            <w:r>
              <w:rPr>
                <w:sz w:val="22"/>
              </w:rPr>
              <w:t>n November.</w:t>
            </w:r>
          </w:p>
          <w:p w14:paraId="75DCA6AD" w14:textId="77777777" w:rsidR="00A56214" w:rsidRDefault="00A56214" w:rsidP="00A3542E">
            <w:pPr>
              <w:widowControl/>
              <w:autoSpaceDE/>
              <w:autoSpaceDN/>
              <w:adjustRightInd/>
              <w:rPr>
                <w:sz w:val="22"/>
              </w:rPr>
            </w:pPr>
          </w:p>
          <w:p w14:paraId="39C2020D" w14:textId="7F478595" w:rsidR="00A57574" w:rsidRPr="00A57574" w:rsidRDefault="00A605B9" w:rsidP="00A3542E">
            <w:pPr>
              <w:widowControl/>
              <w:autoSpaceDE/>
              <w:autoSpaceDN/>
              <w:adjustRightInd/>
              <w:rPr>
                <w:sz w:val="22"/>
              </w:rPr>
            </w:pPr>
            <w:r>
              <w:rPr>
                <w:sz w:val="22"/>
              </w:rPr>
              <w:t>*patient, staff and trust details removed apart from comparative data between Royal Infirmary of Edinburgh and Tayside but both parties aware of this.</w:t>
            </w:r>
          </w:p>
        </w:tc>
      </w:tr>
    </w:tbl>
    <w:p w14:paraId="3167B8B7" w14:textId="77777777" w:rsidR="00A57574" w:rsidRPr="007C6C7D" w:rsidRDefault="00A57574" w:rsidP="00A57574">
      <w:pPr>
        <w:rPr>
          <w:sz w:val="20"/>
        </w:rPr>
      </w:pPr>
    </w:p>
    <w:p w14:paraId="73260AFC" w14:textId="77777777" w:rsidR="00A57574" w:rsidRPr="006E4BC7" w:rsidRDefault="002264C8" w:rsidP="00A57574">
      <w:pPr>
        <w:rPr>
          <w:b/>
        </w:rPr>
      </w:pPr>
      <w:r w:rsidRPr="002264C8">
        <w:rPr>
          <w:b/>
        </w:rPr>
        <w:t>What strengths</w:t>
      </w:r>
      <w:r w:rsidR="00C43830">
        <w:rPr>
          <w:b/>
        </w:rPr>
        <w:t xml:space="preserve"> or achievements</w:t>
      </w:r>
      <w:r w:rsidRPr="002264C8">
        <w:rPr>
          <w:b/>
        </w:rPr>
        <w:t xml:space="preserve"> does it demonstrate</w:t>
      </w:r>
      <w:r w:rsidR="00A57574" w:rsidRPr="006E4BC7">
        <w:rPr>
          <w:b/>
        </w:rPr>
        <w:t>?</w:t>
      </w:r>
    </w:p>
    <w:tbl>
      <w:tblPr>
        <w:tblStyle w:val="57"/>
        <w:tblW w:w="0" w:type="auto"/>
        <w:tblLook w:val="01E0" w:firstRow="1" w:lastRow="1" w:firstColumn="1" w:lastColumn="1" w:noHBand="0" w:noVBand="0"/>
      </w:tblPr>
      <w:tblGrid>
        <w:gridCol w:w="9629"/>
      </w:tblGrid>
      <w:tr w:rsidR="00A57574" w:rsidRPr="00A57574" w14:paraId="795C2D76" w14:textId="77777777" w:rsidTr="00DF1887">
        <w:trPr>
          <w:trHeight w:val="783"/>
        </w:trPr>
        <w:tc>
          <w:tcPr>
            <w:tcW w:w="10138" w:type="dxa"/>
            <w:tcMar>
              <w:top w:w="57" w:type="dxa"/>
              <w:left w:w="57" w:type="dxa"/>
              <w:bottom w:w="57" w:type="dxa"/>
              <w:right w:w="57" w:type="dxa"/>
            </w:tcMar>
          </w:tcPr>
          <w:p w14:paraId="158062D4" w14:textId="77777777" w:rsidR="00A57574" w:rsidRPr="00A57574" w:rsidRDefault="00A605B9" w:rsidP="00A57574">
            <w:pPr>
              <w:widowControl/>
              <w:autoSpaceDE/>
              <w:autoSpaceDN/>
              <w:adjustRightInd/>
              <w:rPr>
                <w:sz w:val="22"/>
              </w:rPr>
            </w:pPr>
            <w:r>
              <w:rPr>
                <w:sz w:val="22"/>
              </w:rPr>
              <w:t xml:space="preserve">Biannual internal audit of phototherapy induced painful erythema episodes over the past 10 years have led to changes in our treatment protocols and safer delivery of treatment. We are also audited externally by the national managed clinical network Photonet and have used comparative data between other units in </w:t>
            </w:r>
            <w:smartTag w:uri="urn:schemas-microsoft-com:office:smarttags" w:element="country-region">
              <w:smartTag w:uri="urn:schemas-microsoft-com:office:smarttags" w:element="place">
                <w:r>
                  <w:rPr>
                    <w:sz w:val="22"/>
                  </w:rPr>
                  <w:t>Scotland</w:t>
                </w:r>
              </w:smartTag>
            </w:smartTag>
            <w:r>
              <w:rPr>
                <w:sz w:val="22"/>
              </w:rPr>
              <w:t xml:space="preserve"> to optimise our evidence-based treatment protocols.</w:t>
            </w:r>
          </w:p>
        </w:tc>
      </w:tr>
    </w:tbl>
    <w:p w14:paraId="60490EE3" w14:textId="77777777" w:rsidR="00A57574" w:rsidRPr="007C6C7D" w:rsidRDefault="00A57574" w:rsidP="00A57574">
      <w:pPr>
        <w:rPr>
          <w:sz w:val="20"/>
        </w:rPr>
      </w:pPr>
    </w:p>
    <w:p w14:paraId="6DCD0097" w14:textId="77777777" w:rsidR="00A74024" w:rsidRPr="006E4BC7" w:rsidRDefault="00A74024" w:rsidP="00A74024">
      <w:pPr>
        <w:rPr>
          <w:b/>
        </w:rPr>
      </w:pPr>
      <w:r>
        <w:rPr>
          <w:b/>
        </w:rPr>
        <w:t>Did you encounter any difficulties in this process</w:t>
      </w:r>
      <w:r w:rsidRPr="006E4BC7">
        <w:rPr>
          <w:b/>
        </w:rPr>
        <w:t>?</w:t>
      </w:r>
    </w:p>
    <w:tbl>
      <w:tblPr>
        <w:tblStyle w:val="57"/>
        <w:tblW w:w="0" w:type="auto"/>
        <w:tblLook w:val="01E0" w:firstRow="1" w:lastRow="1" w:firstColumn="1" w:lastColumn="1" w:noHBand="0" w:noVBand="0"/>
      </w:tblPr>
      <w:tblGrid>
        <w:gridCol w:w="9629"/>
      </w:tblGrid>
      <w:tr w:rsidR="00A74024" w14:paraId="4D6BCA56" w14:textId="77777777" w:rsidTr="00A3542E">
        <w:trPr>
          <w:trHeight w:val="28"/>
        </w:trPr>
        <w:tc>
          <w:tcPr>
            <w:tcW w:w="10138" w:type="dxa"/>
            <w:tcMar>
              <w:top w:w="57" w:type="dxa"/>
              <w:left w:w="57" w:type="dxa"/>
              <w:bottom w:w="57" w:type="dxa"/>
              <w:right w:w="57" w:type="dxa"/>
            </w:tcMar>
          </w:tcPr>
          <w:p w14:paraId="6C9C90CC" w14:textId="77777777" w:rsidR="00A74024" w:rsidRPr="00A57574" w:rsidRDefault="00A605B9" w:rsidP="007F1B70">
            <w:pPr>
              <w:widowControl/>
              <w:autoSpaceDE/>
              <w:autoSpaceDN/>
              <w:adjustRightInd/>
              <w:rPr>
                <w:sz w:val="22"/>
              </w:rPr>
            </w:pPr>
            <w:r>
              <w:rPr>
                <w:sz w:val="22"/>
              </w:rPr>
              <w:t>No.</w:t>
            </w:r>
          </w:p>
        </w:tc>
      </w:tr>
    </w:tbl>
    <w:p w14:paraId="3B3E1232" w14:textId="77777777" w:rsidR="00A74024" w:rsidRPr="007C6C7D" w:rsidRDefault="00A74024" w:rsidP="00A74024">
      <w:pPr>
        <w:rPr>
          <w:sz w:val="20"/>
        </w:rPr>
      </w:pPr>
    </w:p>
    <w:p w14:paraId="574CD08B" w14:textId="77777777" w:rsidR="00A57574" w:rsidRPr="006E4BC7" w:rsidRDefault="002264C8" w:rsidP="00A57574">
      <w:pPr>
        <w:rPr>
          <w:b/>
        </w:rPr>
      </w:pPr>
      <w:r w:rsidRPr="002264C8">
        <w:rPr>
          <w:b/>
        </w:rPr>
        <w:t xml:space="preserve">Have you been able to make any changes as a result of </w:t>
      </w:r>
      <w:r w:rsidR="00C43830">
        <w:rPr>
          <w:b/>
        </w:rPr>
        <w:t>undertaking this activity</w:t>
      </w:r>
      <w:r w:rsidR="00A57574" w:rsidRPr="006E4BC7">
        <w:rPr>
          <w:b/>
        </w:rPr>
        <w:t>?</w:t>
      </w:r>
    </w:p>
    <w:tbl>
      <w:tblPr>
        <w:tblStyle w:val="57"/>
        <w:tblW w:w="0" w:type="auto"/>
        <w:tblLook w:val="01E0" w:firstRow="1" w:lastRow="1" w:firstColumn="1" w:lastColumn="1" w:noHBand="0" w:noVBand="0"/>
      </w:tblPr>
      <w:tblGrid>
        <w:gridCol w:w="9629"/>
      </w:tblGrid>
      <w:tr w:rsidR="00A57574" w:rsidRPr="00A57574" w14:paraId="69B55C22" w14:textId="77777777" w:rsidTr="00DF1887">
        <w:trPr>
          <w:trHeight w:val="783"/>
        </w:trPr>
        <w:tc>
          <w:tcPr>
            <w:tcW w:w="10138" w:type="dxa"/>
            <w:tcMar>
              <w:top w:w="57" w:type="dxa"/>
              <w:left w:w="57" w:type="dxa"/>
              <w:bottom w:w="57" w:type="dxa"/>
              <w:right w:w="57" w:type="dxa"/>
            </w:tcMar>
          </w:tcPr>
          <w:p w14:paraId="38E9502B" w14:textId="77777777" w:rsidR="00A57574" w:rsidRPr="00A57574" w:rsidRDefault="00A605B9" w:rsidP="00A57574">
            <w:pPr>
              <w:widowControl/>
              <w:autoSpaceDE/>
              <w:autoSpaceDN/>
              <w:adjustRightInd/>
              <w:rPr>
                <w:sz w:val="22"/>
              </w:rPr>
            </w:pPr>
            <w:r>
              <w:rPr>
                <w:sz w:val="22"/>
              </w:rPr>
              <w:t xml:space="preserve">Yes, we </w:t>
            </w:r>
            <w:r w:rsidR="00865489">
              <w:rPr>
                <w:sz w:val="22"/>
              </w:rPr>
              <w:t>noted a few years ago that there were proportionately more patients with atopic eczema experiencing painful erythema (double other diagnoses compared to workload). We developed a separate protocol for treatment of atopic eczema and the proportion developin</w:t>
            </w:r>
            <w:r w:rsidR="00A5587D">
              <w:rPr>
                <w:sz w:val="22"/>
              </w:rPr>
              <w:t>g painful erythema</w:t>
            </w:r>
            <w:r w:rsidR="00865489">
              <w:rPr>
                <w:sz w:val="22"/>
              </w:rPr>
              <w:t xml:space="preserve"> is now proportional to workload.</w:t>
            </w:r>
          </w:p>
        </w:tc>
      </w:tr>
    </w:tbl>
    <w:p w14:paraId="6D9C6E5F" w14:textId="77777777" w:rsidR="00A57574" w:rsidRPr="007C6C7D" w:rsidRDefault="00A57574" w:rsidP="00A57574">
      <w:pPr>
        <w:rPr>
          <w:sz w:val="20"/>
        </w:rPr>
      </w:pPr>
    </w:p>
    <w:p w14:paraId="2543338A" w14:textId="77777777" w:rsidR="00A57574" w:rsidRPr="006E4BC7" w:rsidRDefault="002264C8" w:rsidP="00A57574">
      <w:pPr>
        <w:rPr>
          <w:b/>
        </w:rPr>
      </w:pPr>
      <w:r w:rsidRPr="007E59C9">
        <w:rPr>
          <w:b/>
        </w:rPr>
        <w:t xml:space="preserve">What have you learned from </w:t>
      </w:r>
      <w:r w:rsidR="00C43830">
        <w:rPr>
          <w:b/>
        </w:rPr>
        <w:t xml:space="preserve">undertaking </w:t>
      </w:r>
      <w:r w:rsidRPr="007E59C9">
        <w:rPr>
          <w:b/>
        </w:rPr>
        <w:t xml:space="preserve">this </w:t>
      </w:r>
      <w:r>
        <w:rPr>
          <w:b/>
        </w:rPr>
        <w:t>activity</w:t>
      </w:r>
      <w:r w:rsidR="00A57574" w:rsidRPr="006E4BC7">
        <w:rPr>
          <w:b/>
        </w:rPr>
        <w:t>?</w:t>
      </w:r>
    </w:p>
    <w:tbl>
      <w:tblPr>
        <w:tblStyle w:val="57"/>
        <w:tblW w:w="0" w:type="auto"/>
        <w:tblLook w:val="01E0" w:firstRow="1" w:lastRow="1" w:firstColumn="1" w:lastColumn="1" w:noHBand="0" w:noVBand="0"/>
      </w:tblPr>
      <w:tblGrid>
        <w:gridCol w:w="9629"/>
      </w:tblGrid>
      <w:tr w:rsidR="00A57574" w:rsidRPr="00A57574" w14:paraId="5A9DC618" w14:textId="77777777" w:rsidTr="00A3542E">
        <w:trPr>
          <w:trHeight w:val="38"/>
        </w:trPr>
        <w:tc>
          <w:tcPr>
            <w:tcW w:w="10138" w:type="dxa"/>
            <w:tcMar>
              <w:top w:w="57" w:type="dxa"/>
              <w:left w:w="57" w:type="dxa"/>
              <w:bottom w:w="57" w:type="dxa"/>
              <w:right w:w="57" w:type="dxa"/>
            </w:tcMar>
          </w:tcPr>
          <w:p w14:paraId="1E1D06E2" w14:textId="77777777" w:rsidR="00A57574" w:rsidRPr="00A57574" w:rsidRDefault="00A5587D" w:rsidP="00A57574">
            <w:pPr>
              <w:widowControl/>
              <w:autoSpaceDE/>
              <w:autoSpaceDN/>
              <w:adjustRightInd/>
              <w:rPr>
                <w:sz w:val="22"/>
              </w:rPr>
            </w:pPr>
            <w:r>
              <w:rPr>
                <w:sz w:val="22"/>
              </w:rPr>
              <w:t>There are ben</w:t>
            </w:r>
            <w:r w:rsidR="004D4B10">
              <w:rPr>
                <w:sz w:val="22"/>
              </w:rPr>
              <w:t>e</w:t>
            </w:r>
            <w:r>
              <w:rPr>
                <w:sz w:val="22"/>
              </w:rPr>
              <w:t>fits to patient safety from auditing painful erythema episodes.</w:t>
            </w:r>
          </w:p>
        </w:tc>
      </w:tr>
    </w:tbl>
    <w:p w14:paraId="71C5772F" w14:textId="77777777" w:rsidR="00A57574" w:rsidRPr="007C6C7D" w:rsidRDefault="00A57574" w:rsidP="00A57574">
      <w:pPr>
        <w:rPr>
          <w:sz w:val="20"/>
        </w:rPr>
      </w:pPr>
    </w:p>
    <w:p w14:paraId="3F7A3891" w14:textId="77777777" w:rsidR="002264C8" w:rsidRPr="006E4BC7" w:rsidRDefault="002264C8" w:rsidP="002264C8">
      <w:pPr>
        <w:rPr>
          <w:b/>
        </w:rPr>
      </w:pPr>
      <w:r w:rsidRPr="002264C8">
        <w:rPr>
          <w:b/>
        </w:rPr>
        <w:t>Is there anything</w:t>
      </w:r>
      <w:r w:rsidR="00C43830">
        <w:rPr>
          <w:b/>
        </w:rPr>
        <w:t xml:space="preserve"> else</w:t>
      </w:r>
      <w:r w:rsidRPr="002264C8">
        <w:rPr>
          <w:b/>
        </w:rPr>
        <w:t xml:space="preserve"> that you would like to</w:t>
      </w:r>
      <w:r w:rsidR="00C43830">
        <w:rPr>
          <w:b/>
        </w:rPr>
        <w:t>/ need to</w:t>
      </w:r>
      <w:r w:rsidRPr="002264C8">
        <w:rPr>
          <w:b/>
        </w:rPr>
        <w:t xml:space="preserve"> do to follow it up</w:t>
      </w:r>
      <w:r w:rsidRPr="006E4BC7">
        <w:rPr>
          <w:b/>
        </w:rPr>
        <w:t>?</w:t>
      </w:r>
    </w:p>
    <w:tbl>
      <w:tblPr>
        <w:tblStyle w:val="57"/>
        <w:tblW w:w="0" w:type="auto"/>
        <w:tblLook w:val="01E0" w:firstRow="1" w:lastRow="1" w:firstColumn="1" w:lastColumn="1" w:noHBand="0" w:noVBand="0"/>
      </w:tblPr>
      <w:tblGrid>
        <w:gridCol w:w="9629"/>
      </w:tblGrid>
      <w:tr w:rsidR="002264C8" w:rsidRPr="00A57574" w14:paraId="705B73A0" w14:textId="77777777" w:rsidTr="00A3542E">
        <w:trPr>
          <w:trHeight w:val="578"/>
        </w:trPr>
        <w:tc>
          <w:tcPr>
            <w:tcW w:w="10138" w:type="dxa"/>
            <w:tcMar>
              <w:top w:w="57" w:type="dxa"/>
              <w:left w:w="57" w:type="dxa"/>
              <w:bottom w:w="57" w:type="dxa"/>
              <w:right w:w="57" w:type="dxa"/>
            </w:tcMar>
          </w:tcPr>
          <w:p w14:paraId="4ED8DB22" w14:textId="77777777" w:rsidR="002264C8" w:rsidRPr="00A57574" w:rsidRDefault="00A5587D" w:rsidP="000364AD">
            <w:pPr>
              <w:widowControl/>
              <w:autoSpaceDE/>
              <w:autoSpaceDN/>
              <w:adjustRightInd/>
              <w:rPr>
                <w:sz w:val="22"/>
              </w:rPr>
            </w:pPr>
            <w:r>
              <w:rPr>
                <w:sz w:val="22"/>
              </w:rPr>
              <w:t>Continue biannual phototherapy near misses audit and meetings.</w:t>
            </w:r>
          </w:p>
        </w:tc>
      </w:tr>
    </w:tbl>
    <w:p w14:paraId="7F6FBDE1" w14:textId="77777777" w:rsidR="002264C8" w:rsidRPr="007C6C7D" w:rsidRDefault="002264C8" w:rsidP="007C6C7D">
      <w:pPr>
        <w:rPr>
          <w:sz w:val="8"/>
          <w:szCs w:val="8"/>
        </w:rPr>
      </w:pPr>
    </w:p>
    <w:sectPr w:rsidR="002264C8" w:rsidRPr="007C6C7D" w:rsidSect="00A57574">
      <w:footerReference w:type="default" r:id="rId8"/>
      <w:pgSz w:w="11907" w:h="16840" w:code="9"/>
      <w:pgMar w:top="1418"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BE204C" w14:textId="77777777" w:rsidR="00ED58C5" w:rsidRDefault="00ED58C5">
      <w:r>
        <w:separator/>
      </w:r>
    </w:p>
  </w:endnote>
  <w:endnote w:type="continuationSeparator" w:id="0">
    <w:p w14:paraId="75CFC047" w14:textId="77777777" w:rsidR="00ED58C5" w:rsidRDefault="00ED5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C474A" w14:textId="54266639" w:rsidR="003C007E" w:rsidRPr="00625A41" w:rsidRDefault="00625A41" w:rsidP="00B21787">
    <w:pPr>
      <w:pStyle w:val="Footer"/>
      <w:ind w:firstLine="1980"/>
      <w:rPr>
        <w:color w:val="747474"/>
      </w:rPr>
    </w:pPr>
    <w:r>
      <w:rPr>
        <w:noProof/>
      </w:rPr>
      <mc:AlternateContent>
        <mc:Choice Requires="wps">
          <w:drawing>
            <wp:anchor distT="0" distB="0" distL="114300" distR="114300" simplePos="0" relativeHeight="251660288" behindDoc="0" locked="0" layoutInCell="1" allowOverlap="1" wp14:anchorId="6BC8D540" wp14:editId="1CAFF9F8">
              <wp:simplePos x="0" y="0"/>
              <wp:positionH relativeFrom="column">
                <wp:posOffset>0</wp:posOffset>
              </wp:positionH>
              <wp:positionV relativeFrom="paragraph">
                <wp:posOffset>-36195</wp:posOffset>
              </wp:positionV>
              <wp:extent cx="6172200" cy="0"/>
              <wp:effectExtent l="5715" t="12700" r="13335" b="6350"/>
              <wp:wrapNone/>
              <wp:docPr id="1757095967" name="Line 1" descr="Dividing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8F31F" id="Line 1" o:spid="_x0000_s1026" alt="Dividing line"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5pt" to="486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" strokecolor="#969696"/>
          </w:pict>
        </mc:Fallback>
      </mc:AlternateContent>
    </w:r>
    <w:r>
      <w:rPr>
        <w:noProof/>
      </w:rPr>
      <w:drawing>
        <wp:anchor distT="0" distB="0" distL="114300" distR="114300" simplePos="0" relativeHeight="251659264" behindDoc="0" locked="0" layoutInCell="1" allowOverlap="1" wp14:anchorId="12A9EFD7" wp14:editId="26155B30">
          <wp:simplePos x="0" y="0"/>
          <wp:positionH relativeFrom="column">
            <wp:align>left</wp:align>
          </wp:positionH>
          <wp:positionV relativeFrom="paragraph">
            <wp:posOffset>15240</wp:posOffset>
          </wp:positionV>
          <wp:extent cx="914400" cy="393065"/>
          <wp:effectExtent l="0" t="0" r="0" b="0"/>
          <wp:wrapSquare wrapText="bothSides"/>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93065"/>
                  </a:xfrm>
                  <a:prstGeom prst="rect">
                    <a:avLst/>
                  </a:prstGeom>
                  <a:noFill/>
                  <a:ln>
                    <a:noFill/>
                  </a:ln>
                </pic:spPr>
              </pic:pic>
            </a:graphicData>
          </a:graphic>
          <wp14:sizeRelH relativeFrom="page">
            <wp14:pctWidth>0</wp14:pctWidth>
          </wp14:sizeRelH>
          <wp14:sizeRelV relativeFrom="page">
            <wp14:pctHeight>0</wp14:pctHeight>
          </wp14:sizeRelV>
        </wp:anchor>
      </w:drawing>
    </w:r>
    <w:r w:rsidR="003C007E" w:rsidRPr="00625A41">
      <w:rPr>
        <w:color w:val="747474"/>
      </w:rPr>
      <w:t>www.appraisal.nes.scot.nhs.uk</w:t>
    </w:r>
    <w:r w:rsidR="003C007E" w:rsidRPr="00625A41">
      <w:rPr>
        <w:color w:val="747474"/>
      </w:rPr>
      <w:tab/>
      <w:t xml:space="preserve">Page </w:t>
    </w:r>
    <w:r w:rsidR="003C007E" w:rsidRPr="00625A41">
      <w:rPr>
        <w:color w:val="747474"/>
      </w:rPr>
      <w:fldChar w:fldCharType="begin"/>
    </w:r>
    <w:r w:rsidR="003C007E" w:rsidRPr="00625A41">
      <w:rPr>
        <w:color w:val="747474"/>
      </w:rPr>
      <w:instrText xml:space="preserve">PAGE  </w:instrText>
    </w:r>
    <w:r w:rsidR="003C007E" w:rsidRPr="00625A41">
      <w:rPr>
        <w:color w:val="747474"/>
      </w:rPr>
      <w:fldChar w:fldCharType="separate"/>
    </w:r>
    <w:r w:rsidR="00A3542E" w:rsidRPr="00625A41">
      <w:rPr>
        <w:noProof/>
        <w:color w:val="747474"/>
      </w:rPr>
      <w:t>1</w:t>
    </w:r>
    <w:r w:rsidR="003C007E" w:rsidRPr="00625A41">
      <w:rPr>
        <w:color w:val="74747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3B4DB" w14:textId="77777777" w:rsidR="00ED58C5" w:rsidRDefault="00ED58C5">
      <w:r>
        <w:separator/>
      </w:r>
    </w:p>
  </w:footnote>
  <w:footnote w:type="continuationSeparator" w:id="0">
    <w:p w14:paraId="79E271AD" w14:textId="77777777" w:rsidR="00ED58C5" w:rsidRDefault="00ED58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86268A"/>
    <w:multiLevelType w:val="hybridMultilevel"/>
    <w:tmpl w:val="FFFFFFFF"/>
    <w:lvl w:ilvl="0" w:tplc="A39C2E22">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6D714D92"/>
    <w:multiLevelType w:val="hybridMultilevel"/>
    <w:tmpl w:val="FFFFFFFF"/>
    <w:lvl w:ilvl="0" w:tplc="F1141AD2">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1959870321">
    <w:abstractNumId w:val="1"/>
  </w:num>
  <w:num w:numId="2" w16cid:durableId="6263985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ldrPath" w:val="C:\AQS\"/>
  </w:docVars>
  <w:rsids>
    <w:rsidRoot w:val="00C632C0"/>
    <w:rsid w:val="000049F5"/>
    <w:rsid w:val="0001420A"/>
    <w:rsid w:val="00015BE3"/>
    <w:rsid w:val="0003187F"/>
    <w:rsid w:val="00033518"/>
    <w:rsid w:val="000364AD"/>
    <w:rsid w:val="00045B3F"/>
    <w:rsid w:val="0005025E"/>
    <w:rsid w:val="00085A5D"/>
    <w:rsid w:val="00092F31"/>
    <w:rsid w:val="00095F74"/>
    <w:rsid w:val="00096025"/>
    <w:rsid w:val="00097AB3"/>
    <w:rsid w:val="000A404C"/>
    <w:rsid w:val="000A53CD"/>
    <w:rsid w:val="000A62F4"/>
    <w:rsid w:val="000B478E"/>
    <w:rsid w:val="000C5FFB"/>
    <w:rsid w:val="000D52D7"/>
    <w:rsid w:val="000D7BAA"/>
    <w:rsid w:val="000E745E"/>
    <w:rsid w:val="000F17AA"/>
    <w:rsid w:val="00100CC3"/>
    <w:rsid w:val="00103753"/>
    <w:rsid w:val="00107D75"/>
    <w:rsid w:val="00115498"/>
    <w:rsid w:val="00123F4F"/>
    <w:rsid w:val="001251EB"/>
    <w:rsid w:val="001331EB"/>
    <w:rsid w:val="001416D4"/>
    <w:rsid w:val="00152A4C"/>
    <w:rsid w:val="0015437C"/>
    <w:rsid w:val="00164D97"/>
    <w:rsid w:val="00172EBA"/>
    <w:rsid w:val="00181758"/>
    <w:rsid w:val="00186361"/>
    <w:rsid w:val="00192009"/>
    <w:rsid w:val="001C2715"/>
    <w:rsid w:val="001C33A1"/>
    <w:rsid w:val="001D0574"/>
    <w:rsid w:val="001D479B"/>
    <w:rsid w:val="001E2EA0"/>
    <w:rsid w:val="001F71CA"/>
    <w:rsid w:val="0020524B"/>
    <w:rsid w:val="00207968"/>
    <w:rsid w:val="00215550"/>
    <w:rsid w:val="0021773E"/>
    <w:rsid w:val="00220D23"/>
    <w:rsid w:val="00221D7D"/>
    <w:rsid w:val="00224872"/>
    <w:rsid w:val="002264C8"/>
    <w:rsid w:val="002278A4"/>
    <w:rsid w:val="002302B3"/>
    <w:rsid w:val="00230E51"/>
    <w:rsid w:val="002336DF"/>
    <w:rsid w:val="002350A3"/>
    <w:rsid w:val="00243426"/>
    <w:rsid w:val="00246641"/>
    <w:rsid w:val="00250B08"/>
    <w:rsid w:val="0025190A"/>
    <w:rsid w:val="00253323"/>
    <w:rsid w:val="00256950"/>
    <w:rsid w:val="00262D0B"/>
    <w:rsid w:val="00295832"/>
    <w:rsid w:val="00296D05"/>
    <w:rsid w:val="002A727E"/>
    <w:rsid w:val="002B0813"/>
    <w:rsid w:val="002B6731"/>
    <w:rsid w:val="002B7039"/>
    <w:rsid w:val="002C76ED"/>
    <w:rsid w:val="002C771D"/>
    <w:rsid w:val="002C7FCB"/>
    <w:rsid w:val="002F1FD5"/>
    <w:rsid w:val="002F3FD8"/>
    <w:rsid w:val="003033E0"/>
    <w:rsid w:val="00307AB4"/>
    <w:rsid w:val="00312A2A"/>
    <w:rsid w:val="003143F5"/>
    <w:rsid w:val="00317C40"/>
    <w:rsid w:val="0032091B"/>
    <w:rsid w:val="0033041C"/>
    <w:rsid w:val="00332B09"/>
    <w:rsid w:val="00352604"/>
    <w:rsid w:val="00354516"/>
    <w:rsid w:val="003562B8"/>
    <w:rsid w:val="00366685"/>
    <w:rsid w:val="003675BA"/>
    <w:rsid w:val="0037116A"/>
    <w:rsid w:val="00374C45"/>
    <w:rsid w:val="00386DDD"/>
    <w:rsid w:val="0039491F"/>
    <w:rsid w:val="00395B71"/>
    <w:rsid w:val="003A2084"/>
    <w:rsid w:val="003A29D5"/>
    <w:rsid w:val="003A3C6D"/>
    <w:rsid w:val="003B080B"/>
    <w:rsid w:val="003C007E"/>
    <w:rsid w:val="003C1FEF"/>
    <w:rsid w:val="003D3CEB"/>
    <w:rsid w:val="003D6081"/>
    <w:rsid w:val="003E1F8A"/>
    <w:rsid w:val="003F2610"/>
    <w:rsid w:val="003F643D"/>
    <w:rsid w:val="003F6587"/>
    <w:rsid w:val="00420386"/>
    <w:rsid w:val="00424E39"/>
    <w:rsid w:val="004276BE"/>
    <w:rsid w:val="00427F5C"/>
    <w:rsid w:val="00434903"/>
    <w:rsid w:val="00435404"/>
    <w:rsid w:val="0043543E"/>
    <w:rsid w:val="00441C4C"/>
    <w:rsid w:val="00454865"/>
    <w:rsid w:val="00494514"/>
    <w:rsid w:val="00496B9D"/>
    <w:rsid w:val="00496FB8"/>
    <w:rsid w:val="004A2937"/>
    <w:rsid w:val="004B0DA2"/>
    <w:rsid w:val="004C19CE"/>
    <w:rsid w:val="004C6A4A"/>
    <w:rsid w:val="004D4B10"/>
    <w:rsid w:val="004F0F13"/>
    <w:rsid w:val="00500677"/>
    <w:rsid w:val="005028D8"/>
    <w:rsid w:val="00502D6A"/>
    <w:rsid w:val="0050348A"/>
    <w:rsid w:val="00503776"/>
    <w:rsid w:val="00503F8D"/>
    <w:rsid w:val="00506D00"/>
    <w:rsid w:val="005110B5"/>
    <w:rsid w:val="00517935"/>
    <w:rsid w:val="0052548A"/>
    <w:rsid w:val="00532D7D"/>
    <w:rsid w:val="00543F79"/>
    <w:rsid w:val="00555DC1"/>
    <w:rsid w:val="00571E14"/>
    <w:rsid w:val="00581C6E"/>
    <w:rsid w:val="00593D67"/>
    <w:rsid w:val="00596418"/>
    <w:rsid w:val="00597D33"/>
    <w:rsid w:val="00597E0E"/>
    <w:rsid w:val="005A3E53"/>
    <w:rsid w:val="005A40CD"/>
    <w:rsid w:val="005B459D"/>
    <w:rsid w:val="005C1F40"/>
    <w:rsid w:val="005C584C"/>
    <w:rsid w:val="005C58AE"/>
    <w:rsid w:val="005D5EB0"/>
    <w:rsid w:val="005F01C0"/>
    <w:rsid w:val="005F5274"/>
    <w:rsid w:val="005F5C2B"/>
    <w:rsid w:val="005F7A05"/>
    <w:rsid w:val="00615B21"/>
    <w:rsid w:val="0062060B"/>
    <w:rsid w:val="006220C5"/>
    <w:rsid w:val="00625A41"/>
    <w:rsid w:val="0063630C"/>
    <w:rsid w:val="006376E0"/>
    <w:rsid w:val="00647098"/>
    <w:rsid w:val="00654046"/>
    <w:rsid w:val="00654F2E"/>
    <w:rsid w:val="00676ED8"/>
    <w:rsid w:val="00693CCD"/>
    <w:rsid w:val="00697816"/>
    <w:rsid w:val="006A3585"/>
    <w:rsid w:val="006D401B"/>
    <w:rsid w:val="006E4BC7"/>
    <w:rsid w:val="006F1FB3"/>
    <w:rsid w:val="00700625"/>
    <w:rsid w:val="0070462A"/>
    <w:rsid w:val="00705A2D"/>
    <w:rsid w:val="0072009E"/>
    <w:rsid w:val="007319F4"/>
    <w:rsid w:val="00731F3D"/>
    <w:rsid w:val="0074323A"/>
    <w:rsid w:val="00744942"/>
    <w:rsid w:val="007547B6"/>
    <w:rsid w:val="00763CF6"/>
    <w:rsid w:val="00796172"/>
    <w:rsid w:val="007A37D3"/>
    <w:rsid w:val="007A3F44"/>
    <w:rsid w:val="007A6E96"/>
    <w:rsid w:val="007A7888"/>
    <w:rsid w:val="007B1E95"/>
    <w:rsid w:val="007B2F45"/>
    <w:rsid w:val="007B7558"/>
    <w:rsid w:val="007C3211"/>
    <w:rsid w:val="007C5E2D"/>
    <w:rsid w:val="007C6355"/>
    <w:rsid w:val="007C6C7D"/>
    <w:rsid w:val="007D243A"/>
    <w:rsid w:val="007E59C9"/>
    <w:rsid w:val="007E7942"/>
    <w:rsid w:val="007F1B70"/>
    <w:rsid w:val="00820F79"/>
    <w:rsid w:val="008244CC"/>
    <w:rsid w:val="00824C48"/>
    <w:rsid w:val="00826575"/>
    <w:rsid w:val="008322A3"/>
    <w:rsid w:val="008326F7"/>
    <w:rsid w:val="008361A2"/>
    <w:rsid w:val="00841991"/>
    <w:rsid w:val="0084243A"/>
    <w:rsid w:val="008537DA"/>
    <w:rsid w:val="00857017"/>
    <w:rsid w:val="00865489"/>
    <w:rsid w:val="00874DEB"/>
    <w:rsid w:val="00875AAA"/>
    <w:rsid w:val="008856A1"/>
    <w:rsid w:val="0089582A"/>
    <w:rsid w:val="008A0AC8"/>
    <w:rsid w:val="008A2456"/>
    <w:rsid w:val="008B7FE2"/>
    <w:rsid w:val="008C37F3"/>
    <w:rsid w:val="008C3DF6"/>
    <w:rsid w:val="008D0387"/>
    <w:rsid w:val="008D136B"/>
    <w:rsid w:val="008E08DD"/>
    <w:rsid w:val="008F4BE0"/>
    <w:rsid w:val="008F66E1"/>
    <w:rsid w:val="00945867"/>
    <w:rsid w:val="00955B08"/>
    <w:rsid w:val="00970E53"/>
    <w:rsid w:val="00973964"/>
    <w:rsid w:val="0097465D"/>
    <w:rsid w:val="00984499"/>
    <w:rsid w:val="00991379"/>
    <w:rsid w:val="00991413"/>
    <w:rsid w:val="00995EA0"/>
    <w:rsid w:val="009A3929"/>
    <w:rsid w:val="009B1FFF"/>
    <w:rsid w:val="009B2A94"/>
    <w:rsid w:val="009C1F36"/>
    <w:rsid w:val="009C21BC"/>
    <w:rsid w:val="009C5BAC"/>
    <w:rsid w:val="009C7D6B"/>
    <w:rsid w:val="009E287B"/>
    <w:rsid w:val="009E62F4"/>
    <w:rsid w:val="009E7EE7"/>
    <w:rsid w:val="009F4284"/>
    <w:rsid w:val="00A06AD5"/>
    <w:rsid w:val="00A123EA"/>
    <w:rsid w:val="00A23708"/>
    <w:rsid w:val="00A33272"/>
    <w:rsid w:val="00A3542E"/>
    <w:rsid w:val="00A37494"/>
    <w:rsid w:val="00A42758"/>
    <w:rsid w:val="00A46222"/>
    <w:rsid w:val="00A5587D"/>
    <w:rsid w:val="00A56214"/>
    <w:rsid w:val="00A57574"/>
    <w:rsid w:val="00A605B9"/>
    <w:rsid w:val="00A65857"/>
    <w:rsid w:val="00A6640C"/>
    <w:rsid w:val="00A74024"/>
    <w:rsid w:val="00AB0791"/>
    <w:rsid w:val="00AB3809"/>
    <w:rsid w:val="00AC4537"/>
    <w:rsid w:val="00AD1247"/>
    <w:rsid w:val="00AD350F"/>
    <w:rsid w:val="00AD4D1E"/>
    <w:rsid w:val="00AF562F"/>
    <w:rsid w:val="00AF7F9A"/>
    <w:rsid w:val="00B00A64"/>
    <w:rsid w:val="00B00E41"/>
    <w:rsid w:val="00B03203"/>
    <w:rsid w:val="00B047B7"/>
    <w:rsid w:val="00B04AC2"/>
    <w:rsid w:val="00B12BFA"/>
    <w:rsid w:val="00B13F17"/>
    <w:rsid w:val="00B21787"/>
    <w:rsid w:val="00B23AF9"/>
    <w:rsid w:val="00B3057A"/>
    <w:rsid w:val="00B30BA9"/>
    <w:rsid w:val="00B427DB"/>
    <w:rsid w:val="00B623D5"/>
    <w:rsid w:val="00B7226B"/>
    <w:rsid w:val="00B85E65"/>
    <w:rsid w:val="00B930DC"/>
    <w:rsid w:val="00B971CE"/>
    <w:rsid w:val="00BA6FD4"/>
    <w:rsid w:val="00BC02F9"/>
    <w:rsid w:val="00BC37AA"/>
    <w:rsid w:val="00BC4BC8"/>
    <w:rsid w:val="00BE5EA7"/>
    <w:rsid w:val="00BE7B52"/>
    <w:rsid w:val="00BF0491"/>
    <w:rsid w:val="00BF05B2"/>
    <w:rsid w:val="00BF0814"/>
    <w:rsid w:val="00C02627"/>
    <w:rsid w:val="00C106D1"/>
    <w:rsid w:val="00C24F4A"/>
    <w:rsid w:val="00C27530"/>
    <w:rsid w:val="00C3496D"/>
    <w:rsid w:val="00C34A0A"/>
    <w:rsid w:val="00C3595D"/>
    <w:rsid w:val="00C36AF3"/>
    <w:rsid w:val="00C43830"/>
    <w:rsid w:val="00C51CBF"/>
    <w:rsid w:val="00C57A5F"/>
    <w:rsid w:val="00C632C0"/>
    <w:rsid w:val="00C653DB"/>
    <w:rsid w:val="00C661B2"/>
    <w:rsid w:val="00C7377C"/>
    <w:rsid w:val="00C751D9"/>
    <w:rsid w:val="00C761D5"/>
    <w:rsid w:val="00CA1FB8"/>
    <w:rsid w:val="00CB1024"/>
    <w:rsid w:val="00CB6983"/>
    <w:rsid w:val="00CC4743"/>
    <w:rsid w:val="00CF7A26"/>
    <w:rsid w:val="00D01EB8"/>
    <w:rsid w:val="00D05B56"/>
    <w:rsid w:val="00D20D9F"/>
    <w:rsid w:val="00D23E07"/>
    <w:rsid w:val="00D27ED2"/>
    <w:rsid w:val="00D46A2E"/>
    <w:rsid w:val="00D742A4"/>
    <w:rsid w:val="00D814A0"/>
    <w:rsid w:val="00D8660E"/>
    <w:rsid w:val="00DA73E8"/>
    <w:rsid w:val="00DB58DC"/>
    <w:rsid w:val="00DD347B"/>
    <w:rsid w:val="00DD7791"/>
    <w:rsid w:val="00DD7DD6"/>
    <w:rsid w:val="00DF17A1"/>
    <w:rsid w:val="00DF1887"/>
    <w:rsid w:val="00DF59A3"/>
    <w:rsid w:val="00E04BE9"/>
    <w:rsid w:val="00E12BF2"/>
    <w:rsid w:val="00E35475"/>
    <w:rsid w:val="00E37A6C"/>
    <w:rsid w:val="00E4004A"/>
    <w:rsid w:val="00E415F9"/>
    <w:rsid w:val="00E501BC"/>
    <w:rsid w:val="00E523CB"/>
    <w:rsid w:val="00E57435"/>
    <w:rsid w:val="00E60CA4"/>
    <w:rsid w:val="00E62FA5"/>
    <w:rsid w:val="00E83FE9"/>
    <w:rsid w:val="00E84695"/>
    <w:rsid w:val="00E96555"/>
    <w:rsid w:val="00EA1123"/>
    <w:rsid w:val="00EA151B"/>
    <w:rsid w:val="00EB15D4"/>
    <w:rsid w:val="00EB6159"/>
    <w:rsid w:val="00ED4E2C"/>
    <w:rsid w:val="00ED58C5"/>
    <w:rsid w:val="00EE713B"/>
    <w:rsid w:val="00EF0124"/>
    <w:rsid w:val="00EF2492"/>
    <w:rsid w:val="00F02CF4"/>
    <w:rsid w:val="00F0403D"/>
    <w:rsid w:val="00F04E67"/>
    <w:rsid w:val="00F348A6"/>
    <w:rsid w:val="00F35A60"/>
    <w:rsid w:val="00F4738C"/>
    <w:rsid w:val="00F502CE"/>
    <w:rsid w:val="00F530D5"/>
    <w:rsid w:val="00F755BB"/>
    <w:rsid w:val="00F75BD5"/>
    <w:rsid w:val="00F81D99"/>
    <w:rsid w:val="00F8387E"/>
    <w:rsid w:val="00F876C6"/>
    <w:rsid w:val="00F9399C"/>
    <w:rsid w:val="00FA3195"/>
    <w:rsid w:val="00FB55FB"/>
    <w:rsid w:val="00FB6807"/>
    <w:rsid w:val="00FB69C4"/>
    <w:rsid w:val="00FD735A"/>
    <w:rsid w:val="00FE2071"/>
    <w:rsid w:val="00FF21DB"/>
    <w:rsid w:val="00FF6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12A0B287"/>
  <w14:defaultImageDpi w14:val="0"/>
  <w15:docId w15:val="{7827FBD0-1B66-435C-85DE-FC3E56657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574"/>
    <w:pPr>
      <w:spacing w:after="0" w:line="288" w:lineRule="auto"/>
      <w:jc w:val="both"/>
    </w:pPr>
    <w:rPr>
      <w:rFonts w:ascii="Arial" w:hAnsi="Arial"/>
      <w:szCs w:val="20"/>
      <w:lang w:eastAsia="en-US"/>
    </w:rPr>
  </w:style>
  <w:style w:type="paragraph" w:styleId="Heading2">
    <w:name w:val="heading 2"/>
    <w:basedOn w:val="Normal"/>
    <w:next w:val="Normal"/>
    <w:link w:val="Heading2Char"/>
    <w:uiPriority w:val="99"/>
    <w:qFormat/>
    <w:rsid w:val="00A57574"/>
    <w:pPr>
      <w:keepNext/>
      <w:pBdr>
        <w:bottom w:val="single" w:sz="4" w:space="1" w:color="auto"/>
      </w:pBdr>
      <w:spacing w:before="60" w:after="60"/>
      <w:jc w:val="left"/>
      <w:outlineLvl w:val="1"/>
    </w:pPr>
    <w:rPr>
      <w:rFonts w:cs="Arial"/>
      <w:b/>
      <w:bCs/>
      <w:iCs/>
      <w:sz w:val="28"/>
      <w:szCs w:val="22"/>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paragraph" w:styleId="Footer">
    <w:name w:val="footer"/>
    <w:basedOn w:val="Normal"/>
    <w:link w:val="FooterChar"/>
    <w:uiPriority w:val="99"/>
    <w:rsid w:val="00A57574"/>
    <w:pPr>
      <w:tabs>
        <w:tab w:val="center" w:pos="4320"/>
        <w:tab w:val="right" w:pos="8640"/>
      </w:tabs>
      <w:jc w:val="right"/>
    </w:pPr>
    <w:rPr>
      <w:i/>
      <w:color w:val="808080"/>
      <w:sz w:val="18"/>
    </w:rPr>
  </w:style>
  <w:style w:type="character" w:customStyle="1" w:styleId="FooterChar">
    <w:name w:val="Footer Char"/>
    <w:basedOn w:val="DefaultParagraphFont"/>
    <w:link w:val="Footer"/>
    <w:uiPriority w:val="99"/>
    <w:semiHidden/>
    <w:locked/>
    <w:rPr>
      <w:rFonts w:ascii="Arial" w:hAnsi="Arial" w:cs="Times New Roman"/>
      <w:sz w:val="20"/>
      <w:szCs w:val="20"/>
      <w:lang w:val="x-none" w:eastAsia="en-US"/>
    </w:rPr>
  </w:style>
  <w:style w:type="table" w:customStyle="1" w:styleId="57">
    <w:name w:val="57"/>
    <w:uiPriority w:val="99"/>
    <w:pPr>
      <w:widowControl w:val="0"/>
      <w:autoSpaceDE w:val="0"/>
      <w:autoSpaceDN w:val="0"/>
      <w:adjustRightInd w:val="0"/>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99"/>
    <w:pPr>
      <w:spacing w:after="0" w:line="288"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F17AA"/>
    <w:pPr>
      <w:tabs>
        <w:tab w:val="center" w:pos="4153"/>
        <w:tab w:val="right" w:pos="8306"/>
      </w:tabs>
    </w:pPr>
  </w:style>
  <w:style w:type="character" w:customStyle="1" w:styleId="HeaderChar">
    <w:name w:val="Header Char"/>
    <w:basedOn w:val="DefaultParagraphFont"/>
    <w:link w:val="Header"/>
    <w:uiPriority w:val="99"/>
    <w:semiHidden/>
    <w:locked/>
    <w:rPr>
      <w:rFonts w:ascii="Arial" w:hAnsi="Arial" w:cs="Times New Roman"/>
      <w:sz w:val="20"/>
      <w:szCs w:val="20"/>
      <w:lang w:val="x-none" w:eastAsia="en-US"/>
    </w:rPr>
  </w:style>
  <w:style w:type="character" w:styleId="Hyperlink">
    <w:name w:val="Hyperlink"/>
    <w:basedOn w:val="DefaultParagraphFont"/>
    <w:uiPriority w:val="99"/>
    <w:rsid w:val="00B21787"/>
    <w:rPr>
      <w:rFonts w:cs="Times New Roman"/>
      <w:color w:val="0000FF"/>
      <w:u w:val="single"/>
    </w:rPr>
  </w:style>
  <w:style w:type="paragraph" w:styleId="BalloonText">
    <w:name w:val="Balloon Text"/>
    <w:basedOn w:val="Normal"/>
    <w:link w:val="BalloonTextChar"/>
    <w:uiPriority w:val="99"/>
    <w:semiHidden/>
    <w:rsid w:val="00C4383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character" w:styleId="CommentReference">
    <w:name w:val="annotation reference"/>
    <w:basedOn w:val="DefaultParagraphFont"/>
    <w:uiPriority w:val="99"/>
    <w:semiHidden/>
    <w:rsid w:val="00C43830"/>
    <w:rPr>
      <w:rFonts w:cs="Times New Roman"/>
      <w:sz w:val="16"/>
      <w:szCs w:val="16"/>
    </w:rPr>
  </w:style>
  <w:style w:type="paragraph" w:styleId="CommentText">
    <w:name w:val="annotation text"/>
    <w:basedOn w:val="Normal"/>
    <w:link w:val="CommentTextChar"/>
    <w:uiPriority w:val="99"/>
    <w:semiHidden/>
    <w:rsid w:val="00C43830"/>
    <w:rPr>
      <w:sz w:val="20"/>
    </w:rPr>
  </w:style>
  <w:style w:type="character" w:customStyle="1" w:styleId="CommentTextChar">
    <w:name w:val="Comment Text Char"/>
    <w:basedOn w:val="DefaultParagraphFont"/>
    <w:link w:val="CommentText"/>
    <w:uiPriority w:val="99"/>
    <w:semiHidden/>
    <w:locked/>
    <w:rPr>
      <w:rFonts w:ascii="Arial" w:hAnsi="Arial" w:cs="Times New Roman"/>
      <w:sz w:val="20"/>
      <w:szCs w:val="20"/>
      <w:lang w:val="x-none" w:eastAsia="en-US"/>
    </w:rPr>
  </w:style>
  <w:style w:type="paragraph" w:styleId="CommentSubject">
    <w:name w:val="annotation subject"/>
    <w:basedOn w:val="CommentText"/>
    <w:next w:val="CommentText"/>
    <w:link w:val="CommentSubjectChar"/>
    <w:uiPriority w:val="99"/>
    <w:semiHidden/>
    <w:rsid w:val="00C43830"/>
    <w:rPr>
      <w:b/>
      <w:bCs/>
    </w:rPr>
  </w:style>
  <w:style w:type="character" w:customStyle="1" w:styleId="CommentSubjectChar">
    <w:name w:val="Comment Subject Char"/>
    <w:basedOn w:val="CommentTextChar"/>
    <w:link w:val="CommentSubject"/>
    <w:uiPriority w:val="99"/>
    <w:semiHidden/>
    <w:locked/>
    <w:rPr>
      <w:rFonts w:ascii="Arial" w:hAnsi="Arial" w:cs="Times New Roman"/>
      <w:b/>
      <w:bCs/>
      <w:sz w:val="20"/>
      <w:szCs w:val="20"/>
      <w:lang w:val="x-none" w:eastAsia="en-US"/>
    </w:rPr>
  </w:style>
  <w:style w:type="character" w:styleId="UnresolvedMention">
    <w:name w:val="Unresolved Mention"/>
    <w:basedOn w:val="DefaultParagraphFont"/>
    <w:uiPriority w:val="99"/>
    <w:semiHidden/>
    <w:unhideWhenUsed/>
    <w:rsid w:val="005254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mc-uk.org/registration-and-licensing/managing-your-registration/revalidation/guidance-on-supporting-information-for-revalidation/quality-improvement-activ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376</Words>
  <Characters>2146</Characters>
  <Application>Microsoft Office Word</Application>
  <DocSecurity>0</DocSecurity>
  <Lines>17</Lines>
  <Paragraphs>5</Paragraphs>
  <ScaleCrop>false</ScaleCrop>
  <Company>NES</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Reflective Template:  Quality Improvement Activity</dc:title>
  <dc:subject/>
  <dc:creator>WilliamL</dc:creator>
  <cp:keywords/>
  <dc:description/>
  <cp:lastModifiedBy>William Liu</cp:lastModifiedBy>
  <cp:revision>4</cp:revision>
  <cp:lastPrinted>2024-11-07T12:29:00Z</cp:lastPrinted>
  <dcterms:created xsi:type="dcterms:W3CDTF">2024-11-07T12:20:00Z</dcterms:created>
  <dcterms:modified xsi:type="dcterms:W3CDTF">2024-11-07T12:33:00Z</dcterms:modified>
</cp:coreProperties>
</file>